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5D1" w:rsidRPr="001C75D1" w:rsidRDefault="001C75D1" w:rsidP="001C7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1C75D1" w:rsidRPr="001C75D1" w:rsidTr="00553F04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1C75D1" w:rsidRPr="001C75D1" w:rsidRDefault="001C75D1" w:rsidP="001C75D1">
            <w:pPr>
              <w:spacing w:after="160" w:line="259" w:lineRule="auto"/>
              <w:jc w:val="right"/>
              <w:rPr>
                <w:sz w:val="28"/>
                <w:szCs w:val="28"/>
                <w:lang w:val="kk-KZ"/>
              </w:rPr>
            </w:pPr>
            <w:r w:rsidRPr="001C75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Бұйрыққа қосымша</w:t>
            </w:r>
          </w:p>
          <w:p w:rsidR="001C75D1" w:rsidRPr="001C75D1" w:rsidRDefault="001C75D1" w:rsidP="001C75D1">
            <w:pPr>
              <w:spacing w:after="160" w:line="259" w:lineRule="auto"/>
              <w:rPr>
                <w:i/>
                <w:sz w:val="28"/>
                <w:szCs w:val="28"/>
                <w:lang w:val="kk-KZ"/>
              </w:rPr>
            </w:pPr>
          </w:p>
        </w:tc>
      </w:tr>
      <w:tr w:rsidR="001C75D1" w:rsidRPr="001C75D1" w:rsidTr="00553F04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1C75D1" w:rsidRPr="001C75D1" w:rsidRDefault="001C75D1" w:rsidP="001C75D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1C75D1" w:rsidRPr="001C75D1" w:rsidRDefault="001C75D1" w:rsidP="001C7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1C75D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Еуразиялық экономикалық одаққа мүше мемлекеттердің аумағынан импортталатын тауарларды қоспағанда, импортталатын тауарлар бойынша қосылған құн салығын төлеу мерзімін өзгерту қағидалары мен мерзімдері</w:t>
      </w:r>
    </w:p>
    <w:p w:rsidR="001C75D1" w:rsidRPr="001C75D1" w:rsidRDefault="001C75D1" w:rsidP="001C75D1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1C75D1" w:rsidRPr="001C75D1" w:rsidRDefault="001C75D1" w:rsidP="001C75D1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1C75D1" w:rsidRPr="001C75D1" w:rsidRDefault="001C75D1" w:rsidP="001C75D1">
      <w:pPr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</w:pPr>
      <w:r w:rsidRPr="001C75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>1-тарау. Жалпы ережелер</w:t>
      </w:r>
    </w:p>
    <w:p w:rsidR="001C75D1" w:rsidRPr="001C75D1" w:rsidRDefault="001C75D1" w:rsidP="001C75D1">
      <w:pPr>
        <w:spacing w:after="0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eastAsia="Times New Roman" w:hAnsi="Times New Roman" w:cs="Times New Roman"/>
          <w:sz w:val="28"/>
          <w:szCs w:val="28"/>
          <w:lang w:val="kk-KZ"/>
        </w:rPr>
        <w:t>1. Осы Еуразиялық экономикалық одаққа мүше мемлекеттердің аумағынан импортталатын тауарларды қоспағанда, импортталатын тауарлар бойынша қосылған құн салығын төлеу мерзімін өзгерту қағидалары мен мерзімдері Қазақстан Республикасы Салық кодексінің (бұдан әрі – Салық кодексі) 134-бабы 3-тармағына сәйкес әзірленген және Еуразиялық экономикалық одаққа (бұдан әрі – ЕАЭО) мүше мемлекеттердің аумағынан импортталатын тауарларды қоспағанда, импортталатын тауарлар бойынша қосылған құн салығын (бұдан әрі – ҚҚС) төлеу мерзімін өзгерту тәртібі мен мерзімдерін айқындайды.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C75D1" w:rsidRPr="001C75D1" w:rsidRDefault="001C75D1" w:rsidP="001C75D1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1C75D1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2-тарау. ЕАЭО мүше мемлекеттердің аумағынан импортталатын тауарларды қоспағанда, импортталатын тауарлар бойынша ҚҚС төлеу мерзімін өзгерту тәртібі мен мерзімдері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eastAsia="Times New Roman" w:hAnsi="Times New Roman" w:cs="Times New Roman"/>
          <w:sz w:val="28"/>
          <w:szCs w:val="28"/>
          <w:lang w:val="kk-KZ"/>
        </w:rPr>
        <w:t>2. ҚҚС төлеу мерзімін өзгерту кейінге қалдыру түрінде беріледі.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eastAsia="Times New Roman" w:hAnsi="Times New Roman" w:cs="Times New Roman"/>
          <w:sz w:val="28"/>
          <w:szCs w:val="28"/>
          <w:lang w:val="kk-KZ"/>
        </w:rPr>
        <w:t>3. ҚҚС төлеуді кейінге қалдыру мынадай шарттар сақталған кезде беріледі: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1) тауар Қазақстан Республикасының Ұлттық экономика министрлігі </w:t>
      </w:r>
      <w:bookmarkStart w:id="0" w:name="_GoBack"/>
      <w:bookmarkEnd w:id="0"/>
      <w:r w:rsidRPr="001C75D1">
        <w:rPr>
          <w:rFonts w:ascii="Times New Roman" w:eastAsia="Times New Roman" w:hAnsi="Times New Roman" w:cs="Times New Roman"/>
          <w:sz w:val="28"/>
          <w:szCs w:val="28"/>
          <w:lang w:val="kk-KZ"/>
        </w:rPr>
        <w:t>бекіткен тізбеге енгізілген;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eastAsia="Times New Roman" w:hAnsi="Times New Roman" w:cs="Times New Roman"/>
          <w:sz w:val="28"/>
          <w:szCs w:val="28"/>
          <w:lang w:val="kk-KZ"/>
        </w:rPr>
        <w:t>2) салық төлеуші Қазақстан Республикасының Ұлттық экономика министрлігі бекіткен тізбеге енгізілген;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3) кейінге қалдыру ЕАЭО мүше мемлекеттердің аумағынан импортталатын тауарларды қоспағанда, импортталатын тауарлар бойынша тауарларды нысаналы пайдалану туралы міндеттемені ұсыну шарты, осы Қағидаларға қосымшаға сәйкес оларды нысаналы пайдаланудың сәйкестігі кезінде беріледі; 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eastAsia="Times New Roman" w:hAnsi="Times New Roman" w:cs="Times New Roman"/>
          <w:sz w:val="28"/>
          <w:szCs w:val="28"/>
          <w:lang w:val="kk-KZ"/>
        </w:rPr>
        <w:t>4) өндірілетін тауарға СТ-KZ сертификатының болуы;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5) ЕАЭО кеден заңнамасына және (немесе) Қазақстан Республикасының кеден заңнамасына сәйкес мемлекеттік кірістер органына ішкі тұтыну үшін </w:t>
      </w:r>
      <w:r w:rsidRPr="001C75D1">
        <w:rPr>
          <w:rFonts w:ascii="Times New Roman" w:eastAsia="Times New Roman" w:hAnsi="Times New Roman" w:cs="Times New Roman"/>
          <w:sz w:val="28"/>
          <w:szCs w:val="28"/>
          <w:lang w:val="kk-KZ"/>
        </w:rPr>
        <w:lastRenderedPageBreak/>
        <w:t>шығару кедендік рәсіміне орналастырылған тауарларға арналған декларация ұсыну импортталатын тауарлар бойынша салықтарды төлеу мерзімін өзгертуге негіз болып табылады.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eastAsia="Times New Roman" w:hAnsi="Times New Roman" w:cs="Times New Roman"/>
          <w:sz w:val="28"/>
          <w:szCs w:val="28"/>
          <w:lang w:val="kk-KZ"/>
        </w:rPr>
        <w:t>4. Кейінге қалдыру мынадай: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eastAsia="Times New Roman" w:hAnsi="Times New Roman" w:cs="Times New Roman"/>
          <w:sz w:val="28"/>
          <w:szCs w:val="28"/>
          <w:lang w:val="kk-KZ"/>
        </w:rPr>
        <w:t>1 миллион (бұдан әрі – млн) теңгеден 10 млн. теңгеге дейін – 1 (бір) айға дейінгі;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eastAsia="Times New Roman" w:hAnsi="Times New Roman" w:cs="Times New Roman"/>
          <w:sz w:val="28"/>
          <w:szCs w:val="28"/>
          <w:lang w:val="kk-KZ"/>
        </w:rPr>
        <w:t>10 млн. теңгеден асатын болса 3 (үш) айға дейінгі мерзімге беріледі;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eastAsia="Times New Roman" w:hAnsi="Times New Roman" w:cs="Times New Roman"/>
          <w:sz w:val="28"/>
          <w:szCs w:val="28"/>
          <w:lang w:val="kk-KZ"/>
        </w:rPr>
        <w:t>50 млн. теңгеден асатын кейінге қалдыру берілген жағдайда «Қазақстан Республикасындағы кедендік реттеу туралы» Қазақстан Республикасы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Кодексінің 10-тарауына сәйкес кедендік баждар мен салықтарды төлеу жөнінде қамтамасыз ету ұсынылады.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eastAsia="Times New Roman" w:hAnsi="Times New Roman" w:cs="Times New Roman"/>
          <w:sz w:val="28"/>
          <w:szCs w:val="28"/>
          <w:lang w:val="kk-KZ"/>
        </w:rPr>
        <w:t>5. Кейінге қалдыру мемлекеттік кірістер органы есептеген салық сомасын кейінге қалдыру берілген мерзімнен кейінгі айдың 20 (жиырмасы) күніне жеке шотта көрсету арқылы беріледі.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eastAsia="Times New Roman" w:hAnsi="Times New Roman" w:cs="Times New Roman"/>
          <w:sz w:val="28"/>
          <w:szCs w:val="28"/>
          <w:lang w:val="kk-KZ"/>
        </w:rPr>
        <w:t>6. ҚҚС кейінге қалдыруды төлеу бойынша міндеттемелер және нысаналы мақсатта пайдалану туралы міндеттемелер орындалмаған кезде: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eastAsia="Times New Roman" w:hAnsi="Times New Roman" w:cs="Times New Roman"/>
          <w:sz w:val="28"/>
          <w:szCs w:val="28"/>
          <w:lang w:val="kk-KZ"/>
        </w:rPr>
        <w:t>1) барлық берілген тауарларға арналған декларация бойынша кейінге қалдыру жойылады;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eastAsia="Times New Roman" w:hAnsi="Times New Roman" w:cs="Times New Roman"/>
          <w:sz w:val="28"/>
          <w:szCs w:val="28"/>
          <w:lang w:val="kk-KZ"/>
        </w:rPr>
        <w:t>2) салық төлеуші 24 (жиырма төрт) ай ішінде кейінге қалдыруды пайдалану құқығынан айырылады.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eastAsia="Times New Roman" w:hAnsi="Times New Roman" w:cs="Times New Roman"/>
          <w:sz w:val="28"/>
          <w:szCs w:val="28"/>
          <w:lang w:val="kk-KZ"/>
        </w:rPr>
        <w:t>7. ҚҚС төлеу туралы міндеттемесі орындалмаған жағдайда кейінге қалдыру сомасына Салық кодексінің 117-бабына сәйкес мемлекеттік кірістер органында тауарларға арналған декларация тіркелген күннен бастап өсімпұл есептеледі.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eastAsia="Times New Roman" w:hAnsi="Times New Roman" w:cs="Times New Roman"/>
          <w:sz w:val="28"/>
          <w:szCs w:val="28"/>
          <w:lang w:val="kk-KZ"/>
        </w:rPr>
        <w:t>8. Өсімпұл кейінге қалдыру мерзіміне қарамастан, салық нақты төленген күнге дейін есептеледі.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C75D1" w:rsidRPr="001C75D1" w:rsidRDefault="001C75D1" w:rsidP="001C75D1">
      <w:pPr>
        <w:spacing w:after="0"/>
        <w:ind w:left="4956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Еуразиялық экономикалық одаққа мүше мемлекеттердің аумағынан импортталатын тауарларды қоспағанда, импортталатын тауарлар бойынша қосылған құн салығын төлеу мерзімін өзгерту қағидалары мен мерзімдеріне </w:t>
      </w:r>
    </w:p>
    <w:p w:rsidR="001C75D1" w:rsidRPr="001C75D1" w:rsidRDefault="001C75D1" w:rsidP="001C75D1">
      <w:pPr>
        <w:spacing w:after="0"/>
        <w:ind w:left="4956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hAnsi="Times New Roman" w:cs="Times New Roman"/>
          <w:sz w:val="28"/>
          <w:szCs w:val="28"/>
          <w:lang w:val="kk-KZ"/>
        </w:rPr>
        <w:t>қосымша</w:t>
      </w:r>
    </w:p>
    <w:p w:rsidR="001C75D1" w:rsidRPr="001C75D1" w:rsidRDefault="001C75D1" w:rsidP="001C75D1">
      <w:pPr>
        <w:spacing w:after="0"/>
        <w:ind w:left="4956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75D1" w:rsidRPr="001C75D1" w:rsidRDefault="001C75D1" w:rsidP="001C75D1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hAnsi="Times New Roman" w:cs="Times New Roman"/>
          <w:sz w:val="28"/>
          <w:szCs w:val="28"/>
          <w:lang w:val="kk-KZ"/>
        </w:rPr>
        <w:t xml:space="preserve">Нысан </w:t>
      </w:r>
    </w:p>
    <w:p w:rsidR="001C75D1" w:rsidRPr="001C75D1" w:rsidRDefault="001C75D1" w:rsidP="001C75D1">
      <w:pPr>
        <w:spacing w:after="0"/>
        <w:ind w:left="4956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hAnsi="Times New Roman" w:cs="Times New Roman"/>
          <w:sz w:val="28"/>
          <w:szCs w:val="28"/>
          <w:lang w:val="kk-KZ"/>
        </w:rPr>
        <w:t>Аумақтық мемлекеттік кірістердің органының басшысы</w:t>
      </w:r>
    </w:p>
    <w:p w:rsidR="001C75D1" w:rsidRPr="001C75D1" w:rsidRDefault="001C75D1" w:rsidP="001C75D1">
      <w:pPr>
        <w:spacing w:after="0"/>
        <w:ind w:left="4956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hAnsi="Times New Roman" w:cs="Times New Roman"/>
          <w:sz w:val="28"/>
          <w:szCs w:val="28"/>
          <w:lang w:val="kk-KZ"/>
        </w:rPr>
        <w:t>___________________________</w:t>
      </w:r>
    </w:p>
    <w:p w:rsidR="001C75D1" w:rsidRPr="001C75D1" w:rsidRDefault="001C75D1" w:rsidP="001C75D1">
      <w:pPr>
        <w:spacing w:after="0"/>
        <w:ind w:left="4956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hAnsi="Times New Roman" w:cs="Times New Roman"/>
          <w:sz w:val="28"/>
          <w:szCs w:val="28"/>
          <w:lang w:val="kk-KZ"/>
        </w:rPr>
        <w:t>___________________________</w:t>
      </w:r>
    </w:p>
    <w:p w:rsidR="001C75D1" w:rsidRPr="001C75D1" w:rsidRDefault="001C75D1" w:rsidP="001C75D1">
      <w:pPr>
        <w:spacing w:after="0"/>
        <w:ind w:left="4248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75D1" w:rsidRPr="001C75D1" w:rsidRDefault="001C75D1" w:rsidP="001C75D1">
      <w:pPr>
        <w:spacing w:after="0"/>
        <w:ind w:left="4248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C75D1">
        <w:rPr>
          <w:rFonts w:ascii="Times New Roman" w:hAnsi="Times New Roman" w:cs="Times New Roman"/>
          <w:b/>
          <w:sz w:val="28"/>
          <w:szCs w:val="28"/>
          <w:lang w:val="kk-KZ"/>
        </w:rPr>
        <w:t>ЕАЭО мүше мемлекеттердің аумағынан импортталатын тауарларды қоспағанда, импортталатын тауарлар бойынша тауарларды нысаналы мақсатта пайдалану туралы міндеттеме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hAnsi="Times New Roman" w:cs="Times New Roman"/>
          <w:sz w:val="28"/>
          <w:szCs w:val="28"/>
          <w:lang w:val="kk-KZ"/>
        </w:rPr>
        <w:t>Қабылдаушы__________________________________________________</w:t>
      </w:r>
    </w:p>
    <w:p w:rsidR="001C75D1" w:rsidRPr="001C75D1" w:rsidRDefault="001C75D1" w:rsidP="001C75D1">
      <w:pPr>
        <w:tabs>
          <w:tab w:val="left" w:pos="5670"/>
          <w:tab w:val="left" w:pos="6521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_____________________________________________________________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_____________________________________________________________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_____________________________________________________________</w:t>
      </w:r>
    </w:p>
    <w:p w:rsidR="001C75D1" w:rsidRPr="001C75D1" w:rsidRDefault="001C75D1" w:rsidP="001C75D1">
      <w:pPr>
        <w:tabs>
          <w:tab w:val="left" w:pos="4536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hAnsi="Times New Roman" w:cs="Times New Roman"/>
          <w:sz w:val="28"/>
          <w:szCs w:val="28"/>
          <w:lang w:val="kk-KZ"/>
        </w:rPr>
        <w:t xml:space="preserve">      (заңды тұлғаның атауы, мекенжайы, банк деректемелері не жүк алушының тегі, аты және әкесінің аты (егер ол жеке басын куәландыратын құжатта көрсетілсе), ЖСН/БСН)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_____________________________________________________________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hAnsi="Times New Roman" w:cs="Times New Roman"/>
          <w:sz w:val="28"/>
          <w:szCs w:val="28"/>
          <w:lang w:val="kk-KZ"/>
        </w:rPr>
        <w:t>тауарларға арналған декларацияның (декларациялардың № сәйкес              (тауардың атауы)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_____________________________________________________________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hAnsi="Times New Roman" w:cs="Times New Roman"/>
          <w:sz w:val="28"/>
          <w:szCs w:val="28"/>
          <w:lang w:val="kk-KZ"/>
        </w:rPr>
        <w:t xml:space="preserve">Осыған байланысты, көрсетілген тауарларды олардың нысаналы мақсатына қатаң сәйкес пайдалануға міндеттенемін. Көрсетілген тауарларды өзге мақсаттарда пайдаланған жағдайда, Қазақстан Республикасының Салық кодексіне және </w:t>
      </w:r>
      <w:r w:rsidRPr="001C75D1">
        <w:rPr>
          <w:rFonts w:ascii="Times New Roman" w:eastAsia="Times New Roman" w:hAnsi="Times New Roman" w:cs="Times New Roman"/>
          <w:sz w:val="28"/>
          <w:szCs w:val="28"/>
          <w:lang w:val="kk-KZ"/>
        </w:rPr>
        <w:t>«Қазақстан Республикасындағы кедендік реттеу туралы» Қазақстан Республикасының Кодексіне</w:t>
      </w:r>
      <w:r w:rsidRPr="001C75D1">
        <w:rPr>
          <w:rFonts w:ascii="Times New Roman" w:hAnsi="Times New Roman" w:cs="Times New Roman"/>
          <w:sz w:val="28"/>
          <w:szCs w:val="28"/>
          <w:lang w:val="kk-KZ"/>
        </w:rPr>
        <w:t xml:space="preserve"> сәйкес кедендік тазарту кезінде төленбеген салықтарды ________ теңге мөлшерінде және өсімпұлды төлеуге міндеттенемін.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hAnsi="Times New Roman" w:cs="Times New Roman"/>
          <w:sz w:val="28"/>
          <w:szCs w:val="28"/>
          <w:lang w:val="kk-KZ"/>
        </w:rPr>
        <w:lastRenderedPageBreak/>
        <w:t>Алушының қолы_________/_________/            Күні 20__ жылғы __ ______ (заңды тұлға басшысының тегі, аты және әкесінің аты не жүк алушының тегі, аты және әкесінің аты (егер ол жеке басын куәландыратын құжатта көрсетілсе)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hAnsi="Times New Roman" w:cs="Times New Roman"/>
          <w:sz w:val="28"/>
          <w:szCs w:val="28"/>
          <w:lang w:val="kk-KZ"/>
        </w:rPr>
        <w:t>Ескертпе: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hAnsi="Times New Roman" w:cs="Times New Roman"/>
          <w:sz w:val="28"/>
          <w:szCs w:val="28"/>
          <w:lang w:val="kk-KZ"/>
        </w:rPr>
        <w:t>ЖСН – жеке сәйкестендіру нөмірі;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75D1">
        <w:rPr>
          <w:rFonts w:ascii="Times New Roman" w:hAnsi="Times New Roman" w:cs="Times New Roman"/>
          <w:sz w:val="28"/>
          <w:szCs w:val="28"/>
          <w:lang w:val="kk-KZ"/>
        </w:rPr>
        <w:t>БСН – бизнес-сәйкестендіру нөмірі.</w:t>
      </w:r>
    </w:p>
    <w:p w:rsidR="001C75D1" w:rsidRPr="001C75D1" w:rsidRDefault="001C75D1" w:rsidP="001C75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5F0F3B" w:rsidRPr="001C75D1" w:rsidRDefault="005F0F3B" w:rsidP="001C75D1"/>
    <w:sectPr w:rsidR="005F0F3B" w:rsidRPr="001C75D1" w:rsidSect="001C75D1">
      <w:headerReference w:type="default" r:id="rId6"/>
      <w:pgSz w:w="11906" w:h="16838"/>
      <w:pgMar w:top="1418" w:right="851" w:bottom="1418" w:left="1418" w:header="141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193" w:rsidRDefault="00256193" w:rsidP="0045378D">
      <w:pPr>
        <w:spacing w:after="0" w:line="240" w:lineRule="auto"/>
      </w:pPr>
      <w:r>
        <w:separator/>
      </w:r>
    </w:p>
  </w:endnote>
  <w:endnote w:type="continuationSeparator" w:id="0">
    <w:p w:rsidR="00256193" w:rsidRDefault="00256193" w:rsidP="00453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193" w:rsidRDefault="00256193" w:rsidP="0045378D">
      <w:pPr>
        <w:spacing w:after="0" w:line="240" w:lineRule="auto"/>
      </w:pPr>
      <w:r>
        <w:separator/>
      </w:r>
    </w:p>
  </w:footnote>
  <w:footnote w:type="continuationSeparator" w:id="0">
    <w:p w:rsidR="00256193" w:rsidRDefault="00256193" w:rsidP="00453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0925474"/>
      <w:docPartObj>
        <w:docPartGallery w:val="Page Numbers (Top of Page)"/>
        <w:docPartUnique/>
      </w:docPartObj>
    </w:sdtPr>
    <w:sdtEndPr/>
    <w:sdtContent>
      <w:p w:rsidR="0045378D" w:rsidRDefault="0045378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337">
          <w:rPr>
            <w:noProof/>
          </w:rPr>
          <w:t>2</w:t>
        </w:r>
        <w:r>
          <w:fldChar w:fldCharType="end"/>
        </w:r>
      </w:p>
    </w:sdtContent>
  </w:sdt>
  <w:p w:rsidR="0045378D" w:rsidRDefault="0045378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58B"/>
    <w:rsid w:val="00056E25"/>
    <w:rsid w:val="001C4887"/>
    <w:rsid w:val="001C75D1"/>
    <w:rsid w:val="00231A5F"/>
    <w:rsid w:val="00256193"/>
    <w:rsid w:val="00304716"/>
    <w:rsid w:val="00321337"/>
    <w:rsid w:val="0045378D"/>
    <w:rsid w:val="004B7DA1"/>
    <w:rsid w:val="005035F0"/>
    <w:rsid w:val="005F0F3B"/>
    <w:rsid w:val="006B358B"/>
    <w:rsid w:val="006B7813"/>
    <w:rsid w:val="00833B12"/>
    <w:rsid w:val="008D2719"/>
    <w:rsid w:val="0096795D"/>
    <w:rsid w:val="009C240C"/>
    <w:rsid w:val="009D005A"/>
    <w:rsid w:val="00A76BF5"/>
    <w:rsid w:val="00B70839"/>
    <w:rsid w:val="00CB3557"/>
    <w:rsid w:val="00CC4113"/>
    <w:rsid w:val="00DD0E65"/>
    <w:rsid w:val="00E73426"/>
    <w:rsid w:val="00EB090B"/>
    <w:rsid w:val="00EB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D0B9"/>
  <w15:chartTrackingRefBased/>
  <w15:docId w15:val="{CF79BB23-A8C7-43CA-94AF-2F550664C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A5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471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378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378D"/>
    <w:rPr>
      <w:lang w:val="ru-RU"/>
    </w:rPr>
  </w:style>
  <w:style w:type="paragraph" w:styleId="a6">
    <w:name w:val="footer"/>
    <w:basedOn w:val="a"/>
    <w:link w:val="a7"/>
    <w:uiPriority w:val="99"/>
    <w:unhideWhenUsed/>
    <w:rsid w:val="0045378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378D"/>
    <w:rPr>
      <w:lang w:val="ru-RU"/>
    </w:rPr>
  </w:style>
  <w:style w:type="paragraph" w:styleId="a8">
    <w:name w:val="List Paragraph"/>
    <w:basedOn w:val="a"/>
    <w:uiPriority w:val="34"/>
    <w:qFormat/>
    <w:rsid w:val="00231A5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70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0839"/>
    <w:rPr>
      <w:rFonts w:ascii="Segoe UI" w:hAnsi="Segoe UI" w:cs="Segoe UI"/>
      <w:sz w:val="18"/>
      <w:szCs w:val="18"/>
      <w:lang w:val="ru-RU"/>
    </w:rPr>
  </w:style>
  <w:style w:type="table" w:customStyle="1" w:styleId="1">
    <w:name w:val="Сетка таблицы1"/>
    <w:basedOn w:val="a1"/>
    <w:next w:val="a3"/>
    <w:uiPriority w:val="59"/>
    <w:rsid w:val="00A76BF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C75D1"/>
    <w:pPr>
      <w:spacing w:after="0" w:line="240" w:lineRule="auto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1125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Ербол Есетов Рысбаевич</dc:creator>
  <cp:keywords/>
  <dc:description/>
  <cp:lastModifiedBy>Ербол Есетов Рысбаевич</cp:lastModifiedBy>
  <cp:revision>16</cp:revision>
  <cp:lastPrinted>2025-08-15T07:07:00Z</cp:lastPrinted>
  <dcterms:created xsi:type="dcterms:W3CDTF">2025-08-12T12:08:00Z</dcterms:created>
  <dcterms:modified xsi:type="dcterms:W3CDTF">2025-08-29T07:29:00Z</dcterms:modified>
</cp:coreProperties>
</file>